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04F1BB2B" w14:textId="77777777" w:rsidR="000B3618" w:rsidRPr="000F6543" w:rsidRDefault="000B3618" w:rsidP="000B3618">
      <w:pPr>
        <w:pStyle w:val="Level3"/>
      </w:pPr>
      <w:r w:rsidRPr="000F6543">
        <w:tab/>
        <w:t>Slide Gate Operators:</w:t>
      </w:r>
    </w:p>
    <w:p w14:paraId="48A61333" w14:textId="77777777" w:rsidR="000B3618" w:rsidRPr="000F6543" w:rsidRDefault="000B3618" w:rsidP="000B3618">
      <w:pPr>
        <w:pStyle w:val="Level4"/>
      </w:pPr>
      <w:r w:rsidRPr="000F6543">
        <w:tab/>
        <w:t xml:space="preserve">Model: RSL12UL. </w:t>
      </w:r>
    </w:p>
    <w:p w14:paraId="263B564F" w14:textId="77777777" w:rsidR="000B3618" w:rsidRPr="000F6543" w:rsidRDefault="000B3618" w:rsidP="000B3618">
      <w:pPr>
        <w:pStyle w:val="Level4"/>
      </w:pPr>
      <w:r w:rsidRPr="000F6543">
        <w:tab/>
        <w:t>Operation: Gear driven.</w:t>
      </w:r>
    </w:p>
    <w:p w14:paraId="4D6AD2D0" w14:textId="77777777" w:rsidR="000B3618" w:rsidRPr="000F6543" w:rsidRDefault="000B3618" w:rsidP="000B3618">
      <w:pPr>
        <w:pStyle w:val="Level4"/>
      </w:pPr>
      <w:r w:rsidRPr="000F6543">
        <w:tab/>
        <w:t xml:space="preserve">Meet UL 325, UL 991, ASTM F2200, and CAS C22.2 No. 247. </w:t>
      </w:r>
    </w:p>
    <w:p w14:paraId="162665A8" w14:textId="77777777" w:rsidR="000B3618" w:rsidRPr="000F6543" w:rsidRDefault="000B3618" w:rsidP="000B3618">
      <w:pPr>
        <w:pStyle w:val="Level4"/>
      </w:pPr>
      <w:r w:rsidRPr="000F6543">
        <w:tab/>
        <w:t>Motor: 12 VDC, continuous duty type, sized to gate conditions</w:t>
      </w:r>
      <w:r w:rsidRPr="000F6543">
        <w:rPr>
          <w:color w:val="000000" w:themeColor="text1"/>
        </w:rPr>
        <w:t>.</w:t>
      </w:r>
    </w:p>
    <w:p w14:paraId="5A16ADAE" w14:textId="77777777" w:rsidR="000B3618" w:rsidRPr="000F6543" w:rsidRDefault="000B3618" w:rsidP="000B3618">
      <w:pPr>
        <w:pStyle w:val="Level4"/>
      </w:pPr>
      <w:r w:rsidRPr="000F6543">
        <w:tab/>
        <w:t>Traveling speed: Variable, 6 to 12 inches per second.</w:t>
      </w:r>
    </w:p>
    <w:p w14:paraId="3311C946" w14:textId="77777777" w:rsidR="000B3618" w:rsidRPr="000F6543" w:rsidRDefault="000B3618" w:rsidP="000B3618">
      <w:pPr>
        <w:pStyle w:val="Level4"/>
      </w:pPr>
      <w:r w:rsidRPr="000F6543">
        <w:t xml:space="preserve"> </w:t>
      </w:r>
      <w:r w:rsidRPr="000F6543">
        <w:tab/>
        <w:t xml:space="preserve">Battery backup: </w:t>
      </w:r>
      <w:r w:rsidRPr="000F6543">
        <w:rPr>
          <w:color w:val="FF0000"/>
        </w:rPr>
        <w:t>[7Ah.] [33Ah.]</w:t>
      </w:r>
    </w:p>
    <w:p w14:paraId="4C634CD5" w14:textId="77777777" w:rsidR="000B3618" w:rsidRPr="000F6543" w:rsidRDefault="000B3618" w:rsidP="000B3618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18876F62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>Internet connectivity: MyQ technology with 50 channel FHSS.</w:t>
      </w:r>
    </w:p>
    <w:p w14:paraId="15AA672E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 xml:space="preserve">Radio receiver: Security+ 2.0 technology. </w:t>
      </w:r>
    </w:p>
    <w:p w14:paraId="45451804" w14:textId="77777777" w:rsidR="000B3618" w:rsidRPr="000F6543" w:rsidRDefault="000B3618" w:rsidP="000B3618">
      <w:pPr>
        <w:pStyle w:val="Level5"/>
      </w:pPr>
      <w:r w:rsidRPr="000F6543">
        <w:tab/>
        <w:t>Monitored retro-reflective photo eyes.</w:t>
      </w:r>
    </w:p>
    <w:p w14:paraId="229E1978" w14:textId="109F59EE" w:rsidR="000B3618" w:rsidRPr="000F6543" w:rsidRDefault="000B3618" w:rsidP="002D1C04">
      <w:pPr>
        <w:pStyle w:val="Level5"/>
      </w:pPr>
      <w:r w:rsidRPr="000F6543">
        <w:t xml:space="preserve"> </w:t>
      </w:r>
      <w:r w:rsidRPr="000F6543">
        <w:tab/>
        <w:t xml:space="preserve">Monitored small profile wired safety edge. </w:t>
      </w:r>
      <w:r w:rsidRPr="000F6543">
        <w:rPr>
          <w:rFonts w:cs="Arial"/>
          <w:color w:val="0070C0"/>
        </w:rPr>
        <w:t xml:space="preserve"> </w:t>
      </w:r>
    </w:p>
    <w:p w14:paraId="2643D06F" w14:textId="77777777" w:rsidR="000B3618" w:rsidRPr="000F6543" w:rsidRDefault="000B3618" w:rsidP="000B3618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12A002E0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0F6543">
        <w:t xml:space="preserve">Monitored safety devices: </w:t>
      </w:r>
      <w:r w:rsidRPr="000F6543">
        <w:rPr>
          <w:color w:val="FF0000"/>
        </w:rPr>
        <w:t>[Reflective photo eyes.] [Thru-beam photo eyes.] [Wireless edge with transmitter and receiver.] [Wireless edge transceiver.]</w:t>
      </w:r>
    </w:p>
    <w:p w14:paraId="1F9B08F8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 xml:space="preserve">Wired monitored edges: </w:t>
      </w:r>
      <w:r w:rsidRPr="000F6543">
        <w:rPr>
          <w:color w:val="FF0000"/>
        </w:rPr>
        <w:t>[Small profile edge.] [</w:t>
      </w:r>
      <w:r w:rsidRPr="000F6543">
        <w:rPr>
          <w:rFonts w:cs="Arial"/>
          <w:color w:val="FF0000"/>
        </w:rPr>
        <w:t>Large profile edge.]</w:t>
      </w:r>
    </w:p>
    <w:p w14:paraId="71C809C8" w14:textId="77777777" w:rsidR="00C921E5" w:rsidRPr="000F6543" w:rsidRDefault="000B3618" w:rsidP="00C921E5">
      <w:pPr>
        <w:pStyle w:val="Level5"/>
      </w:pPr>
      <w:r w:rsidRPr="000F6543">
        <w:t xml:space="preserve"> </w:t>
      </w:r>
      <w:r w:rsidRPr="000F6543">
        <w:tab/>
      </w:r>
      <w:r w:rsidR="00C921E5" w:rsidRPr="000F6543">
        <w:t>Wireless commercial keypad.</w:t>
      </w:r>
    </w:p>
    <w:p w14:paraId="222C359E" w14:textId="77777777" w:rsidR="00C921E5" w:rsidRPr="000F6543" w:rsidRDefault="00C921E5" w:rsidP="00C921E5">
      <w:pPr>
        <w:pStyle w:val="Level5"/>
      </w:pPr>
      <w:r w:rsidRPr="000F6543">
        <w:t xml:space="preserve"> </w:t>
      </w:r>
      <w:r w:rsidRPr="000F6543">
        <w:tab/>
      </w:r>
      <w:r w:rsidRPr="000F6543">
        <w:rPr>
          <w:color w:val="FF0000"/>
        </w:rPr>
        <w:t xml:space="preserve">[Two-] [Four-] </w:t>
      </w:r>
      <w:r w:rsidRPr="000F6543">
        <w:t>button Security+ 2.0 learning remote control.</w:t>
      </w:r>
    </w:p>
    <w:p w14:paraId="331B4532" w14:textId="2FB09A6F" w:rsidR="000B3618" w:rsidRPr="000F6543" w:rsidRDefault="00C921E5" w:rsidP="00C921E5">
      <w:pPr>
        <w:pStyle w:val="Level5"/>
      </w:pPr>
      <w:r w:rsidRPr="000F6543">
        <w:t xml:space="preserve"> </w:t>
      </w:r>
      <w:r w:rsidRPr="000F6543">
        <w:tab/>
      </w:r>
      <w:r w:rsidR="000B3618" w:rsidRPr="000F6543">
        <w:t>Internet gateway.</w:t>
      </w:r>
    </w:p>
    <w:p w14:paraId="383A6063" w14:textId="2CC496AA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</w:r>
      <w:r w:rsidR="00622E8E" w:rsidRPr="000F6543">
        <w:rPr>
          <w:color w:val="FF0000"/>
        </w:rPr>
        <w:t xml:space="preserve">[CAPXLV] [CAPXM] </w:t>
      </w:r>
      <w:r w:rsidR="00C921E5" w:rsidRPr="000F6543">
        <w:t>Smart video intercom</w:t>
      </w:r>
      <w:r w:rsidRPr="000F6543">
        <w:t>.</w:t>
      </w:r>
    </w:p>
    <w:p w14:paraId="700D666B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>Commercial access control receiver.</w:t>
      </w:r>
    </w:p>
    <w:p w14:paraId="08F2BB4C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>Solar panel.</w:t>
      </w:r>
    </w:p>
    <w:p w14:paraId="630814B2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>Telephone entry.</w:t>
      </w:r>
    </w:p>
    <w:p w14:paraId="480ED272" w14:textId="77777777" w:rsidR="000B3618" w:rsidRPr="000F6543" w:rsidRDefault="000B3618" w:rsidP="000B3618">
      <w:pPr>
        <w:pStyle w:val="Level5"/>
      </w:pPr>
      <w:r w:rsidRPr="000F6543">
        <w:lastRenderedPageBreak/>
        <w:t xml:space="preserve"> </w:t>
      </w:r>
      <w:r w:rsidRPr="000F6543">
        <w:tab/>
        <w:t>Loop detector.</w:t>
      </w:r>
    </w:p>
    <w:p w14:paraId="7BAC3AD3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>Maglock.</w:t>
      </w:r>
    </w:p>
    <w:p w14:paraId="1959A192" w14:textId="77777777" w:rsidR="000B3618" w:rsidRPr="000F6543" w:rsidRDefault="000B3618" w:rsidP="000B3618">
      <w:pPr>
        <w:pStyle w:val="Level5"/>
      </w:pPr>
      <w:r w:rsidRPr="000F6543">
        <w:t xml:space="preserve"> </w:t>
      </w:r>
      <w:r w:rsidRPr="000F6543">
        <w:tab/>
        <w:t>Heater kit.</w:t>
      </w:r>
    </w:p>
    <w:p w14:paraId="1E982DB1" w14:textId="77777777" w:rsidR="000B3618" w:rsidRPr="000F6543" w:rsidRDefault="000B3618" w:rsidP="000B3618"/>
    <w:p w14:paraId="435A7EA0" w14:textId="7CEAB060" w:rsidR="00077508" w:rsidRPr="000F6543" w:rsidRDefault="00742497" w:rsidP="00823BD1">
      <w:pPr>
        <w:pStyle w:val="Level1"/>
      </w:pPr>
      <w:r w:rsidRPr="000F6543"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5C36" w14:textId="77777777" w:rsidR="00E61744" w:rsidRDefault="00E61744">
      <w:r>
        <w:separator/>
      </w:r>
    </w:p>
    <w:p w14:paraId="073A4482" w14:textId="77777777" w:rsidR="00E61744" w:rsidRDefault="00E61744"/>
  </w:endnote>
  <w:endnote w:type="continuationSeparator" w:id="0">
    <w:p w14:paraId="2B5A9126" w14:textId="77777777" w:rsidR="00E61744" w:rsidRDefault="00E61744">
      <w:r>
        <w:continuationSeparator/>
      </w:r>
    </w:p>
    <w:p w14:paraId="4C7F235D" w14:textId="77777777" w:rsidR="00E61744" w:rsidRDefault="00E6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F1F4" w14:textId="77777777" w:rsidR="00E61744" w:rsidRDefault="00E61744">
      <w:r>
        <w:separator/>
      </w:r>
    </w:p>
    <w:p w14:paraId="4B8CE0B3" w14:textId="77777777" w:rsidR="00E61744" w:rsidRDefault="00E61744"/>
  </w:footnote>
  <w:footnote w:type="continuationSeparator" w:id="0">
    <w:p w14:paraId="525FECB0" w14:textId="77777777" w:rsidR="00E61744" w:rsidRDefault="00E61744">
      <w:r>
        <w:continuationSeparator/>
      </w:r>
    </w:p>
    <w:p w14:paraId="4507EB70" w14:textId="77777777" w:rsidR="00E61744" w:rsidRDefault="00E61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15124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14287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7D1C"/>
    <w:rsid w:val="00B7123E"/>
    <w:rsid w:val="00B72980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61744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2022-05-12T18:45:00Z</dcterms:created>
  <dcterms:modified xsi:type="dcterms:W3CDTF">2022-05-12T18:46:00Z</dcterms:modified>
</cp:coreProperties>
</file>